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5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исполняя обязанности мирового судьи судебного участка №6 Ханты-Мансийского судебного района,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</w:t>
      </w:r>
      <w:r>
        <w:rPr>
          <w:rFonts w:ascii="Times New Roman" w:eastAsia="Times New Roman" w:hAnsi="Times New Roman" w:cs="Times New Roman"/>
        </w:rPr>
        <w:t>ва гражданское дело №2-2043-2806</w:t>
      </w:r>
      <w:r>
        <w:rPr>
          <w:rFonts w:ascii="Times New Roman" w:eastAsia="Times New Roman" w:hAnsi="Times New Roman" w:cs="Times New Roman"/>
        </w:rPr>
        <w:t xml:space="preserve">/2026 по иску </w:t>
      </w:r>
      <w:r>
        <w:rPr>
          <w:rStyle w:val="cat-Addressgrp-2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FIOgrp-6rplc-5"/>
          <w:rFonts w:ascii="Times New Roman" w:eastAsia="Times New Roman" w:hAnsi="Times New Roman" w:cs="Times New Roman"/>
        </w:rPr>
        <w:t>фио</w:t>
      </w:r>
      <w:r>
        <w:rPr>
          <w:rStyle w:val="cat-UserDefinedgrp-11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Style w:val="cat-Addressgrp-3rplc-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ТБанк</w:t>
      </w:r>
      <w:r>
        <w:rPr>
          <w:rFonts w:ascii="Times New Roman" w:eastAsia="Times New Roman" w:hAnsi="Times New Roman" w:cs="Times New Roman"/>
        </w:rPr>
        <w:t xml:space="preserve"> к Москвину </w:t>
      </w:r>
      <w:r>
        <w:rPr>
          <w:rStyle w:val="cat-UserDefinedgrp-11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 xml:space="preserve">Москвина </w:t>
      </w:r>
      <w:r>
        <w:rPr>
          <w:rStyle w:val="cat-UserDefinedgrp-13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12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Addressgrp-2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(ИНН 773302601007) </w:t>
      </w:r>
      <w:r>
        <w:rPr>
          <w:rStyle w:val="cat-Sumgrp-9rplc-1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задолженности, </w:t>
      </w:r>
      <w:r>
        <w:rPr>
          <w:rStyle w:val="cat-Sumgrp-10rplc-1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госпошлины.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1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8rplc-17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8rplc-18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5rplc-3">
    <w:name w:val="cat-FIO grp-5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FIOgrp-6rplc-5">
    <w:name w:val="cat-FIO grp-6 rplc-5"/>
    <w:basedOn w:val="DefaultParagraphFont"/>
  </w:style>
  <w:style w:type="character" w:customStyle="1" w:styleId="cat-UserDefinedgrp-11rplc-6">
    <w:name w:val="cat-UserDefined grp-11 rplc-6"/>
    <w:basedOn w:val="DefaultParagraphFont"/>
  </w:style>
  <w:style w:type="character" w:customStyle="1" w:styleId="cat-Addressgrp-3rplc-7">
    <w:name w:val="cat-Address grp-3 rplc-7"/>
    <w:basedOn w:val="DefaultParagraphFont"/>
  </w:style>
  <w:style w:type="character" w:customStyle="1" w:styleId="cat-UserDefinedgrp-11rplc-9">
    <w:name w:val="cat-UserDefined grp-11 rplc-9"/>
    <w:basedOn w:val="DefaultParagraphFont"/>
  </w:style>
  <w:style w:type="character" w:customStyle="1" w:styleId="cat-UserDefinedgrp-13rplc-11">
    <w:name w:val="cat-UserDefined grp-13 rplc-11"/>
    <w:basedOn w:val="DefaultParagraphFont"/>
  </w:style>
  <w:style w:type="character" w:customStyle="1" w:styleId="cat-UserDefinedgrp-12rplc-12">
    <w:name w:val="cat-UserDefined grp-12 rplc-12"/>
    <w:basedOn w:val="DefaultParagraphFont"/>
  </w:style>
  <w:style w:type="character" w:customStyle="1" w:styleId="cat-Addressgrp-2rplc-13">
    <w:name w:val="cat-Address grp-2 rplc-13"/>
    <w:basedOn w:val="DefaultParagraphFont"/>
  </w:style>
  <w:style w:type="character" w:customStyle="1" w:styleId="cat-Sumgrp-9rplc-14">
    <w:name w:val="cat-Sum grp-9 rplc-14"/>
    <w:basedOn w:val="DefaultParagraphFont"/>
  </w:style>
  <w:style w:type="character" w:customStyle="1" w:styleId="cat-Sumgrp-10rplc-15">
    <w:name w:val="cat-Sum grp-10 rplc-15"/>
    <w:basedOn w:val="DefaultParagraphFont"/>
  </w:style>
  <w:style w:type="character" w:customStyle="1" w:styleId="cat-Addressgrp-1rplc-16">
    <w:name w:val="cat-Address grp-1 rplc-16"/>
    <w:basedOn w:val="DefaultParagraphFont"/>
  </w:style>
  <w:style w:type="character" w:customStyle="1" w:styleId="cat-FIOgrp-8rplc-17">
    <w:name w:val="cat-FIO grp-8 rplc-17"/>
    <w:basedOn w:val="DefaultParagraphFont"/>
  </w:style>
  <w:style w:type="character" w:customStyle="1" w:styleId="cat-FIOgrp-8rplc-18">
    <w:name w:val="cat-FIO grp-8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